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A02" w:rsidRDefault="00304E82" w:rsidP="008E5A02">
      <w:bookmarkStart w:id="0" w:name="_GoBack"/>
      <w:bookmarkEnd w:id="0"/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9525</wp:posOffset>
                </wp:positionV>
                <wp:extent cx="5147945" cy="13716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794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E5A02" w:rsidRPr="008E5A02" w:rsidRDefault="008E5A02" w:rsidP="008E5A02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48"/>
                              </w:rPr>
                              <w:t>Advocating for Refugees in Texas</w:t>
                            </w:r>
                          </w:p>
                          <w:p w:rsidR="008E5A02" w:rsidRDefault="008E5A02" w:rsidP="008E5A02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84.75pt;margin-top:.75pt;width:405.35pt;height:108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" filled="f" stroked="f" strokecolor="black [0]" insetpen="t">
                <v:textbox inset="2.88pt,2.88pt,2.88pt,2.88pt">
                  <w:txbxContent>
                    <w:p w:rsidR="008E5A02" w:rsidRPr="008E5A02" w:rsidRDefault="008E5A02" w:rsidP="008E5A02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48"/>
                        </w:rPr>
                        <w:t>Advocating for Refugees in Texas</w:t>
                      </w:r>
                    </w:p>
                    <w:p w:rsidR="008E5A02" w:rsidRDefault="008E5A02" w:rsidP="008E5A02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5A02"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352425</wp:posOffset>
            </wp:positionH>
            <wp:positionV relativeFrom="page">
              <wp:posOffset>342900</wp:posOffset>
            </wp:positionV>
            <wp:extent cx="6972300" cy="1485900"/>
            <wp:effectExtent l="19050" t="0" r="0" b="0"/>
            <wp:wrapNone/>
            <wp:docPr id="2" name="Picture 2" descr="IRC_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C_Head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5A02" w:rsidRDefault="008E5A02" w:rsidP="008E5A02"/>
    <w:p w:rsidR="008E5A02" w:rsidRDefault="008E5A02" w:rsidP="008E5A02"/>
    <w:p w:rsidR="008E5A02" w:rsidRDefault="008E5A02" w:rsidP="008E5A02"/>
    <w:p w:rsidR="008E5A02" w:rsidRDefault="008E5A02" w:rsidP="008E5A02"/>
    <w:p w:rsidR="008E5A02" w:rsidRDefault="008E5A02" w:rsidP="008E5A02"/>
    <w:p w:rsidR="008E5A02" w:rsidRDefault="008E5A02" w:rsidP="008E5A02"/>
    <w:p w:rsidR="008E5A02" w:rsidRDefault="008E5A02" w:rsidP="008E5A02">
      <w:pPr>
        <w:widowControl w:val="0"/>
        <w:rPr>
          <w:rFonts w:ascii="Arial" w:hAnsi="Arial" w:cs="Arial"/>
        </w:rPr>
      </w:pPr>
    </w:p>
    <w:p w:rsidR="008E5A02" w:rsidRDefault="008E5A02" w:rsidP="008E5A02">
      <w:pPr>
        <w:widowControl w:val="0"/>
        <w:rPr>
          <w:rFonts w:ascii="Arial" w:hAnsi="Arial" w:cs="Arial"/>
        </w:rPr>
      </w:pPr>
    </w:p>
    <w:p w:rsidR="008E5A02" w:rsidRDefault="008E5A02" w:rsidP="008E5A02">
      <w:pPr>
        <w:widowControl w:val="0"/>
        <w:rPr>
          <w:rFonts w:ascii="Arial" w:hAnsi="Arial" w:cs="Arial"/>
        </w:rPr>
      </w:pPr>
    </w:p>
    <w:p w:rsidR="008E5A02" w:rsidRDefault="006A7F8F" w:rsidP="008E5A02">
      <w:pPr>
        <w:widowControl w:val="0"/>
        <w:rPr>
          <w:rFonts w:ascii="Arial" w:hAnsi="Arial" w:cs="Arial"/>
        </w:rPr>
      </w:pPr>
      <w:r w:rsidRPr="006A7F8F">
        <w:rPr>
          <w:rFonts w:ascii="Arial" w:hAnsi="Arial" w:cs="Arial"/>
        </w:rPr>
        <w:t xml:space="preserve">Refugees are </w:t>
      </w:r>
      <w:r>
        <w:rPr>
          <w:rFonts w:ascii="Arial" w:hAnsi="Arial" w:cs="Arial"/>
        </w:rPr>
        <w:t xml:space="preserve">people who are </w:t>
      </w:r>
      <w:r w:rsidRPr="006A7F8F">
        <w:rPr>
          <w:rFonts w:ascii="Arial" w:hAnsi="Arial" w:cs="Arial"/>
        </w:rPr>
        <w:t>forced to flee their homes and seek safety in another country, often without warning. </w:t>
      </w:r>
      <w:r>
        <w:rPr>
          <w:rFonts w:ascii="Arial" w:hAnsi="Arial" w:cs="Arial"/>
        </w:rPr>
        <w:t xml:space="preserve">Right now, there are more than 60 million </w:t>
      </w:r>
      <w:r w:rsidR="001E5E4F">
        <w:rPr>
          <w:rFonts w:ascii="Arial" w:hAnsi="Arial" w:cs="Arial"/>
        </w:rPr>
        <w:t>forcibly displaced people</w:t>
      </w:r>
      <w:r>
        <w:rPr>
          <w:rFonts w:ascii="Arial" w:hAnsi="Arial" w:cs="Arial"/>
        </w:rPr>
        <w:t xml:space="preserve"> worldwide. In FY15, Texas resettled </w:t>
      </w:r>
      <w:r w:rsidR="00F754D4">
        <w:rPr>
          <w:rFonts w:ascii="Arial" w:hAnsi="Arial" w:cs="Arial"/>
        </w:rPr>
        <w:t>8,298</w:t>
      </w:r>
      <w:r>
        <w:rPr>
          <w:rFonts w:ascii="Arial" w:hAnsi="Arial" w:cs="Arial"/>
        </w:rPr>
        <w:t xml:space="preserve"> refugees, or more </w:t>
      </w:r>
      <w:r>
        <w:rPr>
          <w:rFonts w:ascii="Arial" w:hAnsi="Arial" w:cs="Arial"/>
        </w:rPr>
        <w:lastRenderedPageBreak/>
        <w:t>than 10% of all refugees who came to the U.S.</w:t>
      </w:r>
      <w:r w:rsidR="001E5E4F">
        <w:rPr>
          <w:rFonts w:ascii="Arial" w:hAnsi="Arial" w:cs="Arial"/>
        </w:rPr>
        <w:t xml:space="preserve"> Once resettled, these refugees quickly become assets to their communities as employees, students, business owner</w:t>
      </w:r>
      <w:r w:rsidR="00CE7F92">
        <w:rPr>
          <w:rFonts w:ascii="Arial" w:hAnsi="Arial" w:cs="Arial"/>
        </w:rPr>
        <w:t>s, faith leaders,</w:t>
      </w:r>
      <w:r w:rsidR="00957B1F">
        <w:rPr>
          <w:rFonts w:ascii="Arial" w:hAnsi="Arial" w:cs="Arial"/>
        </w:rPr>
        <w:t xml:space="preserve"> and</w:t>
      </w:r>
      <w:r w:rsidR="001E5E4F">
        <w:rPr>
          <w:rFonts w:ascii="Arial" w:hAnsi="Arial" w:cs="Arial"/>
        </w:rPr>
        <w:t xml:space="preserve"> </w:t>
      </w:r>
      <w:r w:rsidR="00CE7F92">
        <w:rPr>
          <w:rFonts w:ascii="Arial" w:hAnsi="Arial" w:cs="Arial"/>
        </w:rPr>
        <w:t>homeowners</w:t>
      </w:r>
      <w:r w:rsidR="001E5E4F">
        <w:rPr>
          <w:rFonts w:ascii="Arial" w:hAnsi="Arial" w:cs="Arial"/>
        </w:rPr>
        <w:t xml:space="preserve">. However, refugees in Texas need advocates now more than ever to secure the funds and protect the programs that make resettlement possible. </w:t>
      </w:r>
    </w:p>
    <w:p w:rsidR="006A7F8F" w:rsidRDefault="006A7F8F" w:rsidP="008E5A02">
      <w:pPr>
        <w:widowControl w:val="0"/>
      </w:pPr>
    </w:p>
    <w:p w:rsidR="008E5A02" w:rsidRDefault="008E5A02" w:rsidP="008E5A02">
      <w:pPr>
        <w:widowControl w:val="0"/>
        <w:shd w:val="clear" w:color="auto" w:fill="FDC82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Stay Informed</w:t>
      </w:r>
    </w:p>
    <w:p w:rsidR="008E5A02" w:rsidRDefault="004B1DF1" w:rsidP="008E5A02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The first step to becoming a refugee advocate is staying abreast o</w:t>
      </w:r>
      <w:r w:rsidR="006A7F8F">
        <w:rPr>
          <w:rFonts w:ascii="Arial" w:hAnsi="Arial" w:cs="Arial"/>
        </w:rPr>
        <w:t xml:space="preserve">f current events that affect </w:t>
      </w:r>
      <w:r>
        <w:rPr>
          <w:rFonts w:ascii="Arial" w:hAnsi="Arial" w:cs="Arial"/>
        </w:rPr>
        <w:t>refugee resettlemen</w:t>
      </w:r>
      <w:r w:rsidR="006A7F8F">
        <w:rPr>
          <w:rFonts w:ascii="Arial" w:hAnsi="Arial" w:cs="Arial"/>
        </w:rPr>
        <w:t xml:space="preserve">t. Here are several </w:t>
      </w:r>
      <w:r w:rsidR="00957B1F">
        <w:rPr>
          <w:rFonts w:ascii="Arial" w:hAnsi="Arial" w:cs="Arial"/>
        </w:rPr>
        <w:t xml:space="preserve">ways to find </w:t>
      </w:r>
      <w:r>
        <w:rPr>
          <w:rFonts w:ascii="Arial" w:hAnsi="Arial" w:cs="Arial"/>
        </w:rPr>
        <w:t>current information:</w:t>
      </w:r>
    </w:p>
    <w:p w:rsidR="004B1DF1" w:rsidRDefault="00957B1F" w:rsidP="00957B1F">
      <w:pPr>
        <w:pStyle w:val="ListParagraph"/>
        <w:widowControl w:val="0"/>
        <w:numPr>
          <w:ilvl w:val="0"/>
          <w:numId w:val="5"/>
        </w:numPr>
        <w:ind w:left="180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Like the </w:t>
      </w:r>
      <w:r w:rsidR="004B1DF1">
        <w:rPr>
          <w:rFonts w:ascii="Arial" w:hAnsi="Arial" w:cs="Arial"/>
        </w:rPr>
        <w:t>IRC Dallas</w:t>
      </w:r>
      <w:r>
        <w:rPr>
          <w:rFonts w:ascii="Arial" w:hAnsi="Arial" w:cs="Arial"/>
        </w:rPr>
        <w:t xml:space="preserve"> on Facebook: </w:t>
      </w:r>
      <w:hyperlink r:id="rId8" w:history="1">
        <w:r w:rsidRPr="003A379D">
          <w:rPr>
            <w:rStyle w:val="Hyperlink"/>
            <w:rFonts w:ascii="Arial" w:hAnsi="Arial" w:cs="Arial"/>
          </w:rPr>
          <w:t>https://www.facebook.com/IRCinDallas/</w:t>
        </w:r>
      </w:hyperlink>
      <w:r>
        <w:rPr>
          <w:rFonts w:ascii="Arial" w:hAnsi="Arial" w:cs="Arial"/>
        </w:rPr>
        <w:t xml:space="preserve"> </w:t>
      </w:r>
    </w:p>
    <w:p w:rsidR="004B1DF1" w:rsidRPr="00E33444" w:rsidRDefault="00957B1F" w:rsidP="00E33444">
      <w:pPr>
        <w:pStyle w:val="ListParagraph"/>
        <w:widowControl w:val="0"/>
        <w:numPr>
          <w:ilvl w:val="0"/>
          <w:numId w:val="5"/>
        </w:numPr>
        <w:ind w:left="180" w:hanging="180"/>
        <w:rPr>
          <w:rFonts w:ascii="Arial" w:hAnsi="Arial" w:cs="Arial"/>
        </w:rPr>
      </w:pPr>
      <w:r>
        <w:rPr>
          <w:rFonts w:ascii="Arial" w:hAnsi="Arial" w:cs="Arial"/>
        </w:rPr>
        <w:t>Review r</w:t>
      </w:r>
      <w:r w:rsidR="004B1DF1">
        <w:rPr>
          <w:rFonts w:ascii="Arial" w:hAnsi="Arial" w:cs="Arial"/>
        </w:rPr>
        <w:t xml:space="preserve">ecent legislation: </w:t>
      </w:r>
      <w:hyperlink r:id="rId9" w:history="1">
        <w:r w:rsidR="00E33444" w:rsidRPr="00E33444">
          <w:rPr>
            <w:rStyle w:val="Hyperlink"/>
            <w:rFonts w:ascii="Arial" w:hAnsi="Arial" w:cs="Arial"/>
          </w:rPr>
          <w:t>http://www.rcusa.org/refugee-policy-updates</w:t>
        </w:r>
      </w:hyperlink>
      <w:r w:rsidR="00E33444" w:rsidRPr="00E33444">
        <w:rPr>
          <w:rFonts w:ascii="Arial" w:hAnsi="Arial" w:cs="Arial"/>
        </w:rPr>
        <w:t xml:space="preserve"> </w:t>
      </w:r>
    </w:p>
    <w:p w:rsidR="00BC25B7" w:rsidRPr="00BC25B7" w:rsidRDefault="00BC25B7" w:rsidP="00BC25B7">
      <w:pPr>
        <w:pStyle w:val="ListParagraph"/>
        <w:widowControl w:val="0"/>
        <w:numPr>
          <w:ilvl w:val="0"/>
          <w:numId w:val="5"/>
        </w:numPr>
        <w:ind w:left="180" w:hanging="180"/>
        <w:rPr>
          <w:rFonts w:ascii="Arial" w:hAnsi="Arial" w:cs="Arial"/>
        </w:rPr>
      </w:pPr>
      <w:r w:rsidRPr="004E6FC8">
        <w:rPr>
          <w:rFonts w:ascii="Arial" w:hAnsi="Arial" w:cs="Arial"/>
        </w:rPr>
        <w:t>Sign up for the Refugee Advocacy Listserv</w:t>
      </w:r>
      <w:r>
        <w:rPr>
          <w:rFonts w:ascii="Arial" w:hAnsi="Arial" w:cs="Arial"/>
        </w:rPr>
        <w:t xml:space="preserve">: </w:t>
      </w:r>
      <w:hyperlink r:id="rId10" w:history="1">
        <w:r w:rsidRPr="00BC25B7">
          <w:rPr>
            <w:rStyle w:val="Hyperlink"/>
            <w:rFonts w:ascii="Arial" w:hAnsi="Arial" w:cs="Arial"/>
          </w:rPr>
          <w:t>RefugeeAdvocacy@googlegroups.com</w:t>
        </w:r>
      </w:hyperlink>
    </w:p>
    <w:p w:rsidR="004B1DF1" w:rsidRDefault="004B1DF1" w:rsidP="008E5A02">
      <w:pPr>
        <w:widowControl w:val="0"/>
        <w:rPr>
          <w:rFonts w:ascii="Arial" w:hAnsi="Arial" w:cs="Arial"/>
        </w:rPr>
      </w:pPr>
    </w:p>
    <w:p w:rsidR="008E5A02" w:rsidRDefault="005045A1" w:rsidP="008E5A02">
      <w:pPr>
        <w:widowControl w:val="0"/>
        <w:shd w:val="clear" w:color="auto" w:fill="FDC82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Organize in Your Community</w:t>
      </w:r>
    </w:p>
    <w:p w:rsidR="001E5E4F" w:rsidRDefault="005045A1" w:rsidP="001E5E4F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Vibrant</w:t>
      </w:r>
      <w:r w:rsidR="00FC09A9">
        <w:rPr>
          <w:rFonts w:ascii="Arial" w:hAnsi="Arial" w:cs="Arial"/>
        </w:rPr>
        <w:t xml:space="preserve"> and diverse communities are </w:t>
      </w:r>
      <w:r w:rsidR="00CE7F92">
        <w:rPr>
          <w:rFonts w:ascii="Arial" w:hAnsi="Arial" w:cs="Arial"/>
        </w:rPr>
        <w:t>perfect</w:t>
      </w:r>
      <w:r w:rsidR="00FC09A9">
        <w:rPr>
          <w:rFonts w:ascii="Arial" w:hAnsi="Arial" w:cs="Arial"/>
        </w:rPr>
        <w:t xml:space="preserve"> for </w:t>
      </w:r>
      <w:r w:rsidR="00DF0DA8">
        <w:rPr>
          <w:rFonts w:ascii="Arial" w:hAnsi="Arial" w:cs="Arial"/>
        </w:rPr>
        <w:t>organization</w:t>
      </w:r>
      <w:r w:rsidR="00FC09A9">
        <w:rPr>
          <w:rFonts w:ascii="Arial" w:hAnsi="Arial" w:cs="Arial"/>
        </w:rPr>
        <w:t xml:space="preserve"> on behalf of refugees.</w:t>
      </w:r>
      <w:r>
        <w:rPr>
          <w:rFonts w:ascii="Arial" w:hAnsi="Arial" w:cs="Arial"/>
        </w:rPr>
        <w:t xml:space="preserve"> Y</w:t>
      </w:r>
      <w:r w:rsidR="001E5E4F">
        <w:rPr>
          <w:rFonts w:ascii="Arial" w:hAnsi="Arial" w:cs="Arial"/>
        </w:rPr>
        <w:t>ou</w:t>
      </w:r>
      <w:r w:rsidR="00FC09A9">
        <w:rPr>
          <w:rFonts w:ascii="Arial" w:hAnsi="Arial" w:cs="Arial"/>
        </w:rPr>
        <w:t xml:space="preserve"> can create a new refugee advocacy </w:t>
      </w:r>
      <w:r w:rsidR="001E5E4F">
        <w:rPr>
          <w:rFonts w:ascii="Arial" w:hAnsi="Arial" w:cs="Arial"/>
        </w:rPr>
        <w:t>network</w:t>
      </w:r>
      <w:r w:rsidR="00FC09A9">
        <w:rPr>
          <w:rFonts w:ascii="Arial" w:hAnsi="Arial" w:cs="Arial"/>
        </w:rPr>
        <w:t xml:space="preserve"> by reaching out to </w:t>
      </w:r>
      <w:r w:rsidR="001E5E4F">
        <w:rPr>
          <w:rFonts w:ascii="Arial" w:hAnsi="Arial" w:cs="Arial"/>
        </w:rPr>
        <w:t xml:space="preserve">existing </w:t>
      </w:r>
      <w:r w:rsidR="00F754D4">
        <w:rPr>
          <w:rFonts w:ascii="Arial" w:hAnsi="Arial" w:cs="Arial"/>
        </w:rPr>
        <w:t>groups</w:t>
      </w:r>
      <w:r w:rsidR="001E5E4F">
        <w:rPr>
          <w:rFonts w:ascii="Arial" w:hAnsi="Arial" w:cs="Arial"/>
        </w:rPr>
        <w:t xml:space="preserve"> and interested </w:t>
      </w:r>
      <w:r>
        <w:rPr>
          <w:rFonts w:ascii="Arial" w:hAnsi="Arial" w:cs="Arial"/>
        </w:rPr>
        <w:t>community members</w:t>
      </w:r>
      <w:r w:rsidR="001E5E4F">
        <w:rPr>
          <w:rFonts w:ascii="Arial" w:hAnsi="Arial" w:cs="Arial"/>
        </w:rPr>
        <w:t>. Then, mobilize this network to make a difference by doing any of the following advocacy activities:</w:t>
      </w:r>
    </w:p>
    <w:p w:rsidR="001E5E4F" w:rsidRDefault="001E5E4F" w:rsidP="001E5E4F">
      <w:pPr>
        <w:widowControl w:val="0"/>
        <w:rPr>
          <w:rFonts w:ascii="Arial" w:hAnsi="Arial" w:cs="Arial"/>
        </w:rPr>
      </w:pPr>
    </w:p>
    <w:p w:rsidR="001E5E4F" w:rsidRPr="001E5E4F" w:rsidRDefault="001E5E4F" w:rsidP="001E5E4F">
      <w:pPr>
        <w:widowControl w:val="0"/>
        <w:rPr>
          <w:rFonts w:ascii="Arial" w:hAnsi="Arial" w:cs="Arial"/>
        </w:rPr>
        <w:sectPr w:rsidR="001E5E4F" w:rsidRPr="001E5E4F" w:rsidSect="00C12D59">
          <w:foot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25721" w:rsidRDefault="00FC09A9" w:rsidP="00FC09A9">
      <w:pPr>
        <w:pStyle w:val="ListParagraph"/>
        <w:widowControl w:val="0"/>
        <w:numPr>
          <w:ilvl w:val="0"/>
          <w:numId w:val="6"/>
        </w:numPr>
        <w:ind w:left="180" w:hanging="1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Start a letter-writing campaign</w:t>
      </w:r>
    </w:p>
    <w:p w:rsidR="00FC09A9" w:rsidRDefault="00FC09A9" w:rsidP="00FC09A9">
      <w:pPr>
        <w:pStyle w:val="ListParagraph"/>
        <w:widowControl w:val="0"/>
        <w:numPr>
          <w:ilvl w:val="0"/>
          <w:numId w:val="6"/>
        </w:numPr>
        <w:ind w:left="180" w:hanging="180"/>
        <w:rPr>
          <w:rFonts w:ascii="Arial" w:hAnsi="Arial" w:cs="Arial"/>
        </w:rPr>
      </w:pPr>
      <w:r>
        <w:rPr>
          <w:rFonts w:ascii="Arial" w:hAnsi="Arial" w:cs="Arial"/>
        </w:rPr>
        <w:t>Organize legislative visits</w:t>
      </w:r>
    </w:p>
    <w:p w:rsidR="00FC09A9" w:rsidRDefault="00FC09A9" w:rsidP="00FC09A9">
      <w:pPr>
        <w:pStyle w:val="ListParagraph"/>
        <w:widowControl w:val="0"/>
        <w:numPr>
          <w:ilvl w:val="0"/>
          <w:numId w:val="6"/>
        </w:numPr>
        <w:ind w:left="180" w:hanging="180"/>
        <w:rPr>
          <w:rFonts w:ascii="Arial" w:hAnsi="Arial" w:cs="Arial"/>
        </w:rPr>
      </w:pPr>
      <w:r>
        <w:rPr>
          <w:rFonts w:ascii="Arial" w:hAnsi="Arial" w:cs="Arial"/>
        </w:rPr>
        <w:t>Share action alerts online</w:t>
      </w:r>
    </w:p>
    <w:p w:rsidR="002216CD" w:rsidRDefault="004E6FC8" w:rsidP="00FC09A9">
      <w:pPr>
        <w:pStyle w:val="ListParagraph"/>
        <w:widowControl w:val="0"/>
        <w:numPr>
          <w:ilvl w:val="0"/>
          <w:numId w:val="6"/>
        </w:numPr>
        <w:ind w:left="180" w:hanging="180"/>
        <w:rPr>
          <w:rFonts w:ascii="Arial" w:hAnsi="Arial" w:cs="Arial"/>
        </w:rPr>
      </w:pPr>
      <w:r>
        <w:rPr>
          <w:rFonts w:ascii="Arial" w:hAnsi="Arial" w:cs="Arial"/>
        </w:rPr>
        <w:t>Host</w:t>
      </w:r>
      <w:r w:rsidR="00777C34">
        <w:rPr>
          <w:rFonts w:ascii="Arial" w:hAnsi="Arial" w:cs="Arial"/>
        </w:rPr>
        <w:t xml:space="preserve"> </w:t>
      </w:r>
      <w:r w:rsidR="002216CD">
        <w:rPr>
          <w:rFonts w:ascii="Arial" w:hAnsi="Arial" w:cs="Arial"/>
        </w:rPr>
        <w:t xml:space="preserve">#RefugeesWelcome </w:t>
      </w:r>
      <w:r>
        <w:rPr>
          <w:rFonts w:ascii="Arial" w:hAnsi="Arial" w:cs="Arial"/>
        </w:rPr>
        <w:t xml:space="preserve">and World Refugee Day </w:t>
      </w:r>
      <w:r w:rsidR="002216CD">
        <w:rPr>
          <w:rFonts w:ascii="Arial" w:hAnsi="Arial" w:cs="Arial"/>
        </w:rPr>
        <w:t>event</w:t>
      </w:r>
      <w:r>
        <w:rPr>
          <w:rFonts w:ascii="Arial" w:hAnsi="Arial" w:cs="Arial"/>
        </w:rPr>
        <w:t>s</w:t>
      </w:r>
      <w:r w:rsidR="002216CD">
        <w:rPr>
          <w:rFonts w:ascii="Arial" w:hAnsi="Arial" w:cs="Arial"/>
        </w:rPr>
        <w:t xml:space="preserve"> </w:t>
      </w:r>
      <w:r w:rsidR="005045A1">
        <w:rPr>
          <w:rFonts w:ascii="Arial" w:hAnsi="Arial" w:cs="Arial"/>
        </w:rPr>
        <w:t>in your neighborhood</w:t>
      </w:r>
    </w:p>
    <w:p w:rsidR="00CE7F92" w:rsidRDefault="00BC7A50" w:rsidP="000C2FC7">
      <w:pPr>
        <w:pStyle w:val="ListParagraph"/>
        <w:widowControl w:val="0"/>
        <w:numPr>
          <w:ilvl w:val="0"/>
          <w:numId w:val="6"/>
        </w:numPr>
        <w:ind w:left="180" w:hanging="180"/>
        <w:rPr>
          <w:rFonts w:ascii="Arial" w:hAnsi="Arial" w:cs="Arial"/>
        </w:rPr>
      </w:pPr>
      <w:r>
        <w:rPr>
          <w:rFonts w:ascii="Arial" w:hAnsi="Arial" w:cs="Arial"/>
        </w:rPr>
        <w:t>Volunteer with/donate to a</w:t>
      </w:r>
      <w:r w:rsidR="002216CD" w:rsidRPr="00CE7F92">
        <w:rPr>
          <w:rFonts w:ascii="Arial" w:hAnsi="Arial" w:cs="Arial"/>
        </w:rPr>
        <w:t xml:space="preserve"> local resettlement agency</w:t>
      </w:r>
      <w:r>
        <w:rPr>
          <w:rFonts w:ascii="Arial" w:hAnsi="Arial" w:cs="Arial"/>
        </w:rPr>
        <w:br/>
      </w:r>
    </w:p>
    <w:p w:rsidR="00FC09A9" w:rsidRPr="00CE7F92" w:rsidRDefault="00FC09A9" w:rsidP="000C2FC7">
      <w:pPr>
        <w:pStyle w:val="ListParagraph"/>
        <w:widowControl w:val="0"/>
        <w:numPr>
          <w:ilvl w:val="0"/>
          <w:numId w:val="6"/>
        </w:numPr>
        <w:ind w:left="180" w:hanging="180"/>
        <w:rPr>
          <w:rFonts w:ascii="Arial" w:hAnsi="Arial" w:cs="Arial"/>
        </w:rPr>
      </w:pPr>
      <w:r w:rsidRPr="00CE7F92">
        <w:rPr>
          <w:rFonts w:ascii="Arial" w:hAnsi="Arial" w:cs="Arial"/>
        </w:rPr>
        <w:t xml:space="preserve">Invite a </w:t>
      </w:r>
      <w:r w:rsidR="001E5E4F" w:rsidRPr="00CE7F92">
        <w:rPr>
          <w:rFonts w:ascii="Arial" w:hAnsi="Arial" w:cs="Arial"/>
        </w:rPr>
        <w:t xml:space="preserve">prominent </w:t>
      </w:r>
      <w:r w:rsidRPr="00CE7F92">
        <w:rPr>
          <w:rFonts w:ascii="Arial" w:hAnsi="Arial" w:cs="Arial"/>
        </w:rPr>
        <w:t>refuge</w:t>
      </w:r>
      <w:r w:rsidR="00653B45">
        <w:rPr>
          <w:rFonts w:ascii="Arial" w:hAnsi="Arial" w:cs="Arial"/>
        </w:rPr>
        <w:t>e or refugee advocate to speak at your local community center</w:t>
      </w:r>
    </w:p>
    <w:p w:rsidR="00FC09A9" w:rsidRDefault="00FC09A9" w:rsidP="00CE7F92">
      <w:pPr>
        <w:pStyle w:val="ListParagraph"/>
        <w:widowControl w:val="0"/>
        <w:numPr>
          <w:ilvl w:val="0"/>
          <w:numId w:val="6"/>
        </w:numPr>
        <w:ind w:left="180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Distribute educational handouts to </w:t>
      </w:r>
      <w:r w:rsidR="005045A1">
        <w:rPr>
          <w:rFonts w:ascii="Arial" w:hAnsi="Arial" w:cs="Arial"/>
        </w:rPr>
        <w:t>your community</w:t>
      </w:r>
      <w:r w:rsidR="00CE7F92">
        <w:rPr>
          <w:rFonts w:ascii="Arial" w:hAnsi="Arial" w:cs="Arial"/>
        </w:rPr>
        <w:t xml:space="preserve"> (Resources: </w:t>
      </w:r>
      <w:hyperlink r:id="rId12" w:history="1">
        <w:r w:rsidR="00CE7F92" w:rsidRPr="003A379D">
          <w:rPr>
            <w:rStyle w:val="Hyperlink"/>
            <w:rFonts w:ascii="Arial" w:hAnsi="Arial" w:cs="Arial"/>
          </w:rPr>
          <w:t>http://www.rcusa.org/who-is-a-refugee/</w:t>
        </w:r>
      </w:hyperlink>
      <w:r w:rsidR="00CE7F92">
        <w:rPr>
          <w:rFonts w:ascii="Arial" w:hAnsi="Arial" w:cs="Arial"/>
        </w:rPr>
        <w:t xml:space="preserve">) </w:t>
      </w:r>
    </w:p>
    <w:p w:rsidR="00957B1F" w:rsidRPr="00CE7F92" w:rsidRDefault="002216CD" w:rsidP="008E5A02">
      <w:pPr>
        <w:pStyle w:val="ListParagraph"/>
        <w:widowControl w:val="0"/>
        <w:numPr>
          <w:ilvl w:val="0"/>
          <w:numId w:val="6"/>
        </w:numPr>
        <w:ind w:left="180" w:hanging="180"/>
        <w:rPr>
          <w:rFonts w:ascii="Arial" w:hAnsi="Arial" w:cs="Arial"/>
        </w:rPr>
        <w:sectPr w:rsidR="00957B1F" w:rsidRPr="00CE7F92" w:rsidSect="001E5E4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Arial" w:hAnsi="Arial" w:cs="Arial"/>
        </w:rPr>
        <w:t xml:space="preserve">Hold a workshop to educate the community </w:t>
      </w:r>
      <w:r>
        <w:rPr>
          <w:rFonts w:ascii="Arial" w:hAnsi="Arial" w:cs="Arial"/>
        </w:rPr>
        <w:lastRenderedPageBreak/>
        <w:t xml:space="preserve">about the refugee resettlement process </w:t>
      </w:r>
      <w:r w:rsidR="00CE7F92">
        <w:rPr>
          <w:rFonts w:ascii="Arial" w:hAnsi="Arial" w:cs="Arial"/>
        </w:rPr>
        <w:t>and advocacy</w:t>
      </w:r>
    </w:p>
    <w:p w:rsidR="008E5A02" w:rsidRDefault="008E5A02" w:rsidP="008E5A02">
      <w:pPr>
        <w:widowControl w:val="0"/>
        <w:shd w:val="clear" w:color="auto" w:fill="FDC82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Take Action</w:t>
      </w:r>
    </w:p>
    <w:p w:rsidR="004E6FC8" w:rsidRDefault="004E6FC8" w:rsidP="004E6FC8">
      <w:pPr>
        <w:pStyle w:val="ListParagraph"/>
        <w:widowControl w:val="0"/>
        <w:numPr>
          <w:ilvl w:val="0"/>
          <w:numId w:val="7"/>
        </w:numPr>
        <w:ind w:left="180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Participate in urgent action alerts: </w:t>
      </w:r>
      <w:hyperlink r:id="rId13" w:history="1">
        <w:r w:rsidRPr="003A379D">
          <w:rPr>
            <w:rStyle w:val="Hyperlink"/>
            <w:rFonts w:ascii="Arial" w:hAnsi="Arial" w:cs="Arial"/>
          </w:rPr>
          <w:t>http://www.rcusa.org/advocate-now/</w:t>
        </w:r>
      </w:hyperlink>
      <w:r>
        <w:rPr>
          <w:rFonts w:ascii="Arial" w:hAnsi="Arial" w:cs="Arial"/>
        </w:rPr>
        <w:t xml:space="preserve"> </w:t>
      </w:r>
    </w:p>
    <w:p w:rsidR="008E5A02" w:rsidRDefault="004E6FC8" w:rsidP="004E6FC8">
      <w:pPr>
        <w:pStyle w:val="ListParagraph"/>
        <w:widowControl w:val="0"/>
        <w:numPr>
          <w:ilvl w:val="0"/>
          <w:numId w:val="7"/>
        </w:numPr>
        <w:ind w:left="180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Learn how to organize legislative visits: </w:t>
      </w:r>
      <w:hyperlink r:id="rId14" w:history="1">
        <w:r w:rsidRPr="003A379D">
          <w:rPr>
            <w:rStyle w:val="Hyperlink"/>
            <w:rFonts w:ascii="Arial" w:hAnsi="Arial" w:cs="Arial"/>
          </w:rPr>
          <w:t>http://www.rcusa.org/blog/rcusa-local-congressional-visit-toolkit-2016</w:t>
        </w:r>
      </w:hyperlink>
      <w:r>
        <w:rPr>
          <w:rFonts w:ascii="Arial" w:hAnsi="Arial" w:cs="Arial"/>
        </w:rPr>
        <w:t xml:space="preserve"> </w:t>
      </w:r>
      <w:r w:rsidR="002216CD" w:rsidRPr="004E6FC8">
        <w:rPr>
          <w:rFonts w:ascii="Arial" w:hAnsi="Arial" w:cs="Arial"/>
        </w:rPr>
        <w:t xml:space="preserve"> </w:t>
      </w:r>
    </w:p>
    <w:p w:rsidR="004E6FC8" w:rsidRDefault="00BC25B7" w:rsidP="004E6FC8">
      <w:pPr>
        <w:pStyle w:val="ListParagraph"/>
        <w:widowControl w:val="0"/>
        <w:numPr>
          <w:ilvl w:val="0"/>
          <w:numId w:val="7"/>
        </w:numPr>
        <w:ind w:left="180" w:hanging="180"/>
        <w:rPr>
          <w:rFonts w:ascii="Arial" w:hAnsi="Arial" w:cs="Arial"/>
        </w:rPr>
      </w:pPr>
      <w:r>
        <w:rPr>
          <w:rFonts w:ascii="Arial" w:hAnsi="Arial" w:cs="Arial"/>
        </w:rPr>
        <w:t>Contact your legislators through letters, calls, and social media</w:t>
      </w:r>
    </w:p>
    <w:p w:rsidR="00BC25B7" w:rsidRDefault="00BC25B7" w:rsidP="00BC25B7">
      <w:pPr>
        <w:widowControl w:val="0"/>
        <w:rPr>
          <w:rFonts w:ascii="Arial" w:hAnsi="Arial" w:cs="Arial"/>
        </w:rPr>
      </w:pPr>
    </w:p>
    <w:p w:rsidR="00BC25B7" w:rsidRPr="00F350A8" w:rsidRDefault="00C44603" w:rsidP="00C44603">
      <w:pPr>
        <w:autoSpaceDE w:val="0"/>
        <w:autoSpaceDN w:val="0"/>
        <w:adjustRightInd w:val="0"/>
        <w:rPr>
          <w:rFonts w:ascii="Helvetica" w:eastAsiaTheme="minorHAnsi" w:hAnsi="Helvetica" w:cs="Helvetica"/>
          <w:color w:val="auto"/>
          <w:kern w:val="0"/>
        </w:rPr>
      </w:pPr>
      <w:r w:rsidRPr="00F350A8">
        <w:rPr>
          <w:rFonts w:ascii="Helvetica" w:eastAsiaTheme="minorHAnsi" w:hAnsi="Helvetica" w:cs="Helvetica"/>
          <w:b/>
          <w:color w:val="auto"/>
          <w:kern w:val="0"/>
        </w:rPr>
        <w:t xml:space="preserve">Sample </w:t>
      </w:r>
      <w:r w:rsidR="00F350A8" w:rsidRPr="00F350A8">
        <w:rPr>
          <w:rFonts w:ascii="Helvetica" w:eastAsiaTheme="minorHAnsi" w:hAnsi="Helvetica" w:cs="Helvetica"/>
          <w:b/>
          <w:color w:val="auto"/>
          <w:kern w:val="0"/>
        </w:rPr>
        <w:t>Messaging</w:t>
      </w:r>
      <w:r w:rsidRPr="00F350A8">
        <w:rPr>
          <w:rFonts w:ascii="Helvetica" w:eastAsiaTheme="minorHAnsi" w:hAnsi="Helvetica" w:cs="Helvetica"/>
          <w:b/>
          <w:color w:val="auto"/>
          <w:kern w:val="0"/>
        </w:rPr>
        <w:t>:</w:t>
      </w:r>
      <w:r w:rsidRPr="00F350A8">
        <w:rPr>
          <w:rFonts w:ascii="Helvetica" w:eastAsiaTheme="minorHAnsi" w:hAnsi="Helvetica" w:cs="Helvetica"/>
          <w:color w:val="auto"/>
          <w:kern w:val="0"/>
        </w:rPr>
        <w:t xml:space="preserve"> </w:t>
      </w:r>
      <w:r w:rsidR="00F350A8" w:rsidRPr="00F350A8">
        <w:rPr>
          <w:rFonts w:ascii="Helvetica" w:eastAsiaTheme="minorHAnsi" w:hAnsi="Helvetica" w:cs="Helvetica"/>
          <w:color w:val="auto"/>
          <w:kern w:val="0"/>
        </w:rPr>
        <w:t xml:space="preserve">“This is _____ from _____, and I support refugee resettlement in Texas. My </w:t>
      </w:r>
      <w:r w:rsidR="00F350A8" w:rsidRPr="00F350A8">
        <w:rPr>
          <w:rFonts w:ascii="Helvetica" w:eastAsiaTheme="minorHAnsi" w:hAnsi="Helvetica" w:cs="Helvetica"/>
          <w:color w:val="auto"/>
          <w:kern w:val="0"/>
        </w:rPr>
        <w:lastRenderedPageBreak/>
        <w:t xml:space="preserve">community welcomes refugees, and I urge Congress to increase funding for refugee protection and resettlement.” </w:t>
      </w:r>
    </w:p>
    <w:p w:rsidR="00B25721" w:rsidRDefault="00B25721" w:rsidP="008E5A02">
      <w:pPr>
        <w:widowControl w:val="0"/>
        <w:rPr>
          <w:rFonts w:ascii="Arial" w:hAnsi="Arial" w:cs="Arial"/>
          <w:b/>
        </w:rPr>
      </w:pPr>
    </w:p>
    <w:p w:rsidR="008E5A02" w:rsidRDefault="008E5A02" w:rsidP="008E5A02">
      <w:pPr>
        <w:widowControl w:val="0"/>
        <w:shd w:val="clear" w:color="auto" w:fill="FDC82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URGENT NEED: </w:t>
      </w:r>
      <w:r w:rsidR="00777C34">
        <w:rPr>
          <w:rFonts w:ascii="Arial" w:hAnsi="Arial" w:cs="Arial"/>
          <w:b/>
          <w:bCs/>
          <w:sz w:val="22"/>
          <w:szCs w:val="22"/>
        </w:rPr>
        <w:t>Tell Congress that You Oppose Trump’s Executive Order About Refugees</w:t>
      </w:r>
    </w:p>
    <w:p w:rsidR="00FC09A9" w:rsidRDefault="00777C34" w:rsidP="009A6550">
      <w:pPr>
        <w:widowControl w:val="0"/>
        <w:rPr>
          <w:rFonts w:ascii="Arial" w:hAnsi="Arial" w:cs="Arial"/>
          <w:sz w:val="16"/>
        </w:rPr>
      </w:pPr>
      <w:r w:rsidRPr="00777C34">
        <w:rPr>
          <w:rFonts w:ascii="Arial" w:hAnsi="Arial" w:cs="Arial"/>
        </w:rPr>
        <w:t xml:space="preserve">President Donald Trump has announced that the U.S. government will stop resettling refugees from certain countries; pause the entire refugee resettlement program for 120 days; preference religious minorities; and reduce the number of refugees we welcome at the very time when they are most in need of safety. These announcements fly </w:t>
      </w:r>
      <w:r w:rsidRPr="00777C34">
        <w:rPr>
          <w:rFonts w:ascii="Arial" w:hAnsi="Arial" w:cs="Arial"/>
        </w:rPr>
        <w:lastRenderedPageBreak/>
        <w:t>in the face of our best values of compassion, hospitality, and welcome. With more than 65 million forcibly displaced in the world--the worst in our global history--it is more important than ever to take action by condemning this new policy.</w:t>
      </w:r>
      <w:r w:rsidR="00957B1F">
        <w:rPr>
          <w:rFonts w:ascii="Arial" w:hAnsi="Arial" w:cs="Arial"/>
          <w:sz w:val="16"/>
        </w:rPr>
        <w:t xml:space="preserve"> </w:t>
      </w:r>
    </w:p>
    <w:p w:rsidR="00777C34" w:rsidRDefault="00304E82" w:rsidP="009A6550">
      <w:pPr>
        <w:widowControl w:val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posOffset>1295400</wp:posOffset>
                </wp:positionH>
                <wp:positionV relativeFrom="paragraph">
                  <wp:posOffset>61595</wp:posOffset>
                </wp:positionV>
                <wp:extent cx="4257675" cy="633730"/>
                <wp:effectExtent l="0" t="0" r="9525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7675" cy="6337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47661" id="Rectangle 12" o:spid="_x0000_s1026" style="position:absolute;margin-left:102pt;margin-top:4.85pt;width:335.25pt;height:49.9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" fillcolor="#d8d8d8 [2732]" stroked="f" strokeweight="1pt">
                <v:path arrowok="t"/>
                <w10:wrap anchorx="margin"/>
              </v:rect>
            </w:pict>
          </mc:Fallback>
        </mc:AlternateContent>
      </w:r>
    </w:p>
    <w:p w:rsidR="009A6550" w:rsidRDefault="00777C34" w:rsidP="00777C34">
      <w:pPr>
        <w:widowControl w:val="0"/>
        <w:tabs>
          <w:tab w:val="left" w:pos="9990"/>
          <w:tab w:val="left" w:pos="10170"/>
        </w:tabs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Call 202-224-3121</w:t>
      </w:r>
      <w:r w:rsidR="009A6550" w:rsidRPr="004B1DF1">
        <w:rPr>
          <w:rFonts w:ascii="Helvetica" w:eastAsiaTheme="minorHAnsi" w:hAnsi="Helvetica" w:cs="Helvetica"/>
          <w:color w:val="auto"/>
          <w:kern w:val="0"/>
          <w:sz w:val="28"/>
          <w:szCs w:val="24"/>
        </w:rPr>
        <w:t xml:space="preserve"> </w:t>
      </w:r>
      <w:r w:rsidR="004B1DF1">
        <w:rPr>
          <w:rFonts w:ascii="Helvetica" w:eastAsiaTheme="minorHAnsi" w:hAnsi="Helvetica" w:cs="Helvetica"/>
          <w:color w:val="auto"/>
          <w:kern w:val="0"/>
          <w:sz w:val="28"/>
          <w:szCs w:val="24"/>
        </w:rPr>
        <w:br/>
      </w:r>
      <w:r>
        <w:rPr>
          <w:rFonts w:ascii="Arial" w:hAnsi="Arial" w:cs="Arial"/>
          <w:sz w:val="24"/>
        </w:rPr>
        <w:t>to be connected with your 2 Senators and 1 Representative</w:t>
      </w:r>
    </w:p>
    <w:p w:rsidR="00777C34" w:rsidRPr="00777C34" w:rsidRDefault="00777C34" w:rsidP="00777C34">
      <w:pPr>
        <w:widowControl w:val="0"/>
        <w:tabs>
          <w:tab w:val="left" w:pos="9990"/>
          <w:tab w:val="left" w:pos="1017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</w:rPr>
        <w:t>Find a script at rcusa.org/advocate-now</w:t>
      </w:r>
    </w:p>
    <w:p w:rsidR="00777C34" w:rsidRPr="009A6550" w:rsidRDefault="00777C34" w:rsidP="009A6550">
      <w:pPr>
        <w:widowControl w:val="0"/>
        <w:rPr>
          <w:rFonts w:ascii="Arial" w:hAnsi="Arial" w:cs="Arial"/>
          <w:b/>
        </w:rPr>
      </w:pPr>
    </w:p>
    <w:p w:rsidR="008E5A02" w:rsidRDefault="00FC09A9" w:rsidP="008E5A02">
      <w:pPr>
        <w:widowControl w:val="0"/>
        <w:shd w:val="clear" w:color="auto" w:fill="FDC82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Contact </w:t>
      </w:r>
      <w:r w:rsidR="008E5A02">
        <w:rPr>
          <w:rFonts w:ascii="Arial" w:hAnsi="Arial" w:cs="Arial"/>
          <w:b/>
          <w:bCs/>
          <w:sz w:val="22"/>
          <w:szCs w:val="22"/>
        </w:rPr>
        <w:t xml:space="preserve">Your </w:t>
      </w:r>
      <w:r w:rsidR="00777C34">
        <w:rPr>
          <w:rFonts w:ascii="Arial" w:hAnsi="Arial" w:cs="Arial"/>
          <w:b/>
          <w:bCs/>
          <w:sz w:val="22"/>
          <w:szCs w:val="22"/>
        </w:rPr>
        <w:t xml:space="preserve">State </w:t>
      </w:r>
      <w:r w:rsidR="008E5A02">
        <w:rPr>
          <w:rFonts w:ascii="Arial" w:hAnsi="Arial" w:cs="Arial"/>
          <w:b/>
          <w:bCs/>
          <w:sz w:val="22"/>
          <w:szCs w:val="22"/>
        </w:rPr>
        <w:t>Representatives</w:t>
      </w:r>
    </w:p>
    <w:p w:rsidR="004D4C3C" w:rsidRPr="004D4C3C" w:rsidRDefault="00777C34" w:rsidP="008E5A02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Several anti-refugee and anti-immigrant bills have </w:t>
      </w:r>
      <w:r>
        <w:rPr>
          <w:rFonts w:ascii="Arial" w:hAnsi="Arial" w:cs="Arial"/>
        </w:rPr>
        <w:lastRenderedPageBreak/>
        <w:t>been filed in the Texas House and Senate for the 2017 legislative session. Call your state representatives regularly to let them know that your community welcomes refugees!</w:t>
      </w:r>
    </w:p>
    <w:p w:rsidR="005045A1" w:rsidRPr="005045A1" w:rsidRDefault="005045A1" w:rsidP="008E5A02">
      <w:pPr>
        <w:widowControl w:val="0"/>
        <w:rPr>
          <w:rFonts w:ascii="Arial" w:hAnsi="Arial" w:cs="Arial"/>
          <w:sz w:val="16"/>
        </w:rPr>
      </w:pPr>
    </w:p>
    <w:p w:rsidR="00F350A8" w:rsidRPr="008E5A02" w:rsidRDefault="00F350A8" w:rsidP="008E5A02">
      <w:pPr>
        <w:widowControl w:val="0"/>
        <w:rPr>
          <w:rFonts w:ascii="Arial" w:hAnsi="Arial" w:cs="Arial"/>
        </w:rPr>
      </w:pPr>
      <w:r w:rsidRPr="00F350A8">
        <w:rPr>
          <w:rFonts w:ascii="Arial" w:hAnsi="Arial" w:cs="Arial"/>
          <w:b/>
        </w:rPr>
        <w:t xml:space="preserve">Find </w:t>
      </w:r>
      <w:r w:rsidR="00777C34">
        <w:rPr>
          <w:rFonts w:ascii="Arial" w:hAnsi="Arial" w:cs="Arial"/>
          <w:b/>
        </w:rPr>
        <w:t>your state representatives</w:t>
      </w:r>
      <w:r w:rsidRPr="00F350A8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hyperlink r:id="rId15" w:history="1">
        <w:r w:rsidRPr="003A379D">
          <w:rPr>
            <w:rStyle w:val="Hyperlink"/>
            <w:rFonts w:ascii="Arial" w:hAnsi="Arial" w:cs="Arial"/>
          </w:rPr>
          <w:t>http://www.fyi.legis.state.tx.us/Home.aspx</w:t>
        </w:r>
      </w:hyperlink>
      <w:r>
        <w:rPr>
          <w:rFonts w:ascii="Arial" w:hAnsi="Arial" w:cs="Arial"/>
        </w:rPr>
        <w:t xml:space="preserve"> </w:t>
      </w:r>
    </w:p>
    <w:sectPr w:rsidR="00F350A8" w:rsidRPr="008E5A02" w:rsidSect="00F350A8">
      <w:type w:val="continuous"/>
      <w:pgSz w:w="12240" w:h="15840"/>
      <w:pgMar w:top="720" w:right="720" w:bottom="45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0D4" w:rsidRDefault="00CE7F92">
      <w:r>
        <w:separator/>
      </w:r>
    </w:p>
  </w:endnote>
  <w:endnote w:type="continuationSeparator" w:id="0">
    <w:p w:rsidR="000140D4" w:rsidRDefault="00CE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D59" w:rsidRDefault="00304E82">
    <w:pPr>
      <w:pStyle w:val="Footer"/>
    </w:pPr>
    <w:r>
      <w:rPr>
        <w:noProof/>
        <w:color w:val="auto"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342900</wp:posOffset>
              </wp:positionH>
              <wp:positionV relativeFrom="page">
                <wp:posOffset>9568815</wp:posOffset>
              </wp:positionV>
              <wp:extent cx="7086600" cy="292735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29273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FDC82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D59" w:rsidRDefault="00B25721" w:rsidP="00872C91">
                          <w:pPr>
                            <w:pStyle w:val="Footer"/>
                            <w:tabs>
                              <w:tab w:val="clear" w:pos="9360"/>
                              <w:tab w:val="right" w:pos="10620"/>
                            </w:tabs>
                            <w:rPr>
                              <w:rFonts w:ascii="Arial" w:hAnsi="Arial" w:cs="Arial"/>
                              <w:b/>
                              <w:bCs/>
                              <w:color w:val="FDC82F"/>
                              <w:spacing w:val="-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DC82F"/>
                              <w:spacing w:val="-10"/>
                            </w:rPr>
                            <w:t>From Harm To Home</w:t>
                          </w:r>
                          <w:r>
                            <w:rPr>
                              <w:color w:val="FDC82F"/>
                              <w:spacing w:val="-10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color w:val="FDC82F"/>
                              <w:spacing w:val="-10"/>
                            </w:rPr>
                            <w:t xml:space="preserve">|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DC82F"/>
                              <w:spacing w:val="-10"/>
                            </w:rPr>
                            <w:t>Rescue.org</w:t>
                          </w:r>
                          <w:r w:rsidR="00872C91">
                            <w:rPr>
                              <w:rFonts w:ascii="Arial" w:hAnsi="Arial" w:cs="Arial"/>
                              <w:b/>
                              <w:bCs/>
                              <w:color w:val="FDC82F"/>
                              <w:spacing w:val="-10"/>
                            </w:rPr>
                            <w:tab/>
                          </w:r>
                          <w:r w:rsidR="00872C91">
                            <w:rPr>
                              <w:rFonts w:ascii="Arial" w:hAnsi="Arial" w:cs="Arial"/>
                              <w:b/>
                              <w:bCs/>
                              <w:color w:val="FDC82F"/>
                              <w:spacing w:val="-10"/>
                            </w:rPr>
                            <w:tab/>
                          </w:r>
                          <w:r w:rsidR="00872C91" w:rsidRPr="00872C91">
                            <w:rPr>
                              <w:rFonts w:ascii="Arial" w:hAnsi="Arial" w:cs="Arial"/>
                              <w:bCs/>
                              <w:color w:val="FDC82F"/>
                              <w:spacing w:val="-10"/>
                            </w:rPr>
                            <w:t>ariel.bailey@rescue.org</w:t>
                          </w:r>
                        </w:p>
                        <w:p w:rsidR="00C12D59" w:rsidRDefault="00B25721" w:rsidP="00C12D59">
                          <w:pPr>
                            <w:widowControl w:val="0"/>
                            <w:spacing w:after="200" w:line="273" w:lineRule="auto"/>
                          </w:pPr>
                          <w:r>
                            <w:t> </w:t>
                          </w:r>
                        </w:p>
                      </w:txbxContent>
                    </wps:txbx>
                    <wps:bodyPr rot="0" vert="horz" wrap="square" lIns="137160" tIns="73152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27pt;margin-top:753.45pt;width:558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" fillcolor="black" stroked="f" strokecolor="#fdc82f" strokeweight=".5pt">
              <v:textbox inset="10.8pt,5.76pt,,0">
                <w:txbxContent>
                  <w:p w:rsidR="00C12D59" w:rsidRDefault="00B25721" w:rsidP="00872C91">
                    <w:pPr>
                      <w:pStyle w:val="Footer"/>
                      <w:tabs>
                        <w:tab w:val="clear" w:pos="9360"/>
                        <w:tab w:val="right" w:pos="10620"/>
                      </w:tabs>
                      <w:rPr>
                        <w:rFonts w:ascii="Arial" w:hAnsi="Arial" w:cs="Arial"/>
                        <w:b/>
                        <w:bCs/>
                        <w:color w:val="FDC82F"/>
                        <w:spacing w:val="-1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DC82F"/>
                        <w:spacing w:val="-10"/>
                      </w:rPr>
                      <w:t>From Harm To Home</w:t>
                    </w:r>
                    <w:r>
                      <w:rPr>
                        <w:color w:val="FDC82F"/>
                        <w:spacing w:val="-10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color w:val="FDC82F"/>
                        <w:spacing w:val="-10"/>
                      </w:rPr>
                      <w:t xml:space="preserve">|  </w:t>
                    </w:r>
                    <w:r>
                      <w:rPr>
                        <w:rFonts w:ascii="Arial" w:hAnsi="Arial" w:cs="Arial"/>
                        <w:b/>
                        <w:bCs/>
                        <w:color w:val="FDC82F"/>
                        <w:spacing w:val="-10"/>
                      </w:rPr>
                      <w:t>Rescue.org</w:t>
                    </w:r>
                    <w:r w:rsidR="00872C91">
                      <w:rPr>
                        <w:rFonts w:ascii="Arial" w:hAnsi="Arial" w:cs="Arial"/>
                        <w:b/>
                        <w:bCs/>
                        <w:color w:val="FDC82F"/>
                        <w:spacing w:val="-10"/>
                      </w:rPr>
                      <w:tab/>
                    </w:r>
                    <w:r w:rsidR="00872C91">
                      <w:rPr>
                        <w:rFonts w:ascii="Arial" w:hAnsi="Arial" w:cs="Arial"/>
                        <w:b/>
                        <w:bCs/>
                        <w:color w:val="FDC82F"/>
                        <w:spacing w:val="-10"/>
                      </w:rPr>
                      <w:tab/>
                    </w:r>
                    <w:r w:rsidR="00872C91" w:rsidRPr="00872C91">
                      <w:rPr>
                        <w:rFonts w:ascii="Arial" w:hAnsi="Arial" w:cs="Arial"/>
                        <w:bCs/>
                        <w:color w:val="FDC82F"/>
                        <w:spacing w:val="-10"/>
                      </w:rPr>
                      <w:t>ariel.bailey@rescue.org</w:t>
                    </w:r>
                  </w:p>
                  <w:p w:rsidR="00C12D59" w:rsidRDefault="00B25721" w:rsidP="00C12D59">
                    <w:pPr>
                      <w:widowControl w:val="0"/>
                      <w:spacing w:after="200" w:line="273" w:lineRule="auto"/>
                    </w:pPr>
                    <w:r>
                      <w:t>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0D4" w:rsidRDefault="00CE7F92">
      <w:r>
        <w:separator/>
      </w:r>
    </w:p>
  </w:footnote>
  <w:footnote w:type="continuationSeparator" w:id="0">
    <w:p w:rsidR="000140D4" w:rsidRDefault="00CE7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D65DD"/>
    <w:multiLevelType w:val="hybridMultilevel"/>
    <w:tmpl w:val="47CA8F56"/>
    <w:lvl w:ilvl="0" w:tplc="BD0264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E4793"/>
    <w:multiLevelType w:val="hybridMultilevel"/>
    <w:tmpl w:val="40D0E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27F3F"/>
    <w:multiLevelType w:val="hybridMultilevel"/>
    <w:tmpl w:val="EC389E30"/>
    <w:lvl w:ilvl="0" w:tplc="BD0264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7F411C"/>
    <w:multiLevelType w:val="hybridMultilevel"/>
    <w:tmpl w:val="47B4209E"/>
    <w:lvl w:ilvl="0" w:tplc="BD0264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46EA6"/>
    <w:multiLevelType w:val="hybridMultilevel"/>
    <w:tmpl w:val="45B8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9D2A2A"/>
    <w:multiLevelType w:val="hybridMultilevel"/>
    <w:tmpl w:val="8CAE9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8945AE"/>
    <w:multiLevelType w:val="hybridMultilevel"/>
    <w:tmpl w:val="AF20DD5C"/>
    <w:lvl w:ilvl="0" w:tplc="BD0264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253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A02"/>
    <w:rsid w:val="000140D4"/>
    <w:rsid w:val="001538F5"/>
    <w:rsid w:val="001E5E4F"/>
    <w:rsid w:val="002216CD"/>
    <w:rsid w:val="00304E82"/>
    <w:rsid w:val="003E2D6A"/>
    <w:rsid w:val="00405140"/>
    <w:rsid w:val="004B1DF1"/>
    <w:rsid w:val="004D4C3C"/>
    <w:rsid w:val="004E6FC8"/>
    <w:rsid w:val="005045A1"/>
    <w:rsid w:val="00590952"/>
    <w:rsid w:val="00653B45"/>
    <w:rsid w:val="00697475"/>
    <w:rsid w:val="006A7F8F"/>
    <w:rsid w:val="00777C34"/>
    <w:rsid w:val="007D7FD5"/>
    <w:rsid w:val="00821695"/>
    <w:rsid w:val="00840C74"/>
    <w:rsid w:val="00872C91"/>
    <w:rsid w:val="008E5A02"/>
    <w:rsid w:val="00957B1F"/>
    <w:rsid w:val="009A6550"/>
    <w:rsid w:val="009F3551"/>
    <w:rsid w:val="00B25721"/>
    <w:rsid w:val="00B33418"/>
    <w:rsid w:val="00BC25B7"/>
    <w:rsid w:val="00BC7A50"/>
    <w:rsid w:val="00C30BCF"/>
    <w:rsid w:val="00C44603"/>
    <w:rsid w:val="00CE7F92"/>
    <w:rsid w:val="00DF0DA8"/>
    <w:rsid w:val="00E33444"/>
    <w:rsid w:val="00E36A17"/>
    <w:rsid w:val="00F350A8"/>
    <w:rsid w:val="00F754D4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1"/>
    <o:shapelayout v:ext="edit">
      <o:idmap v:ext="edit" data="1"/>
    </o:shapelayout>
  </w:shapeDefaults>
  <w:decimalSymbol w:val="."/>
  <w:listSeparator w:val=","/>
  <w15:docId w15:val="{CDEB1AC3-4CA4-498A-9E6F-46B31D96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A0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5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5A0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E5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A02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B1DF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5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0A8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4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4D4"/>
    <w:rPr>
      <w:rFonts w:ascii="Segoe UI" w:eastAsia="Times New Roman" w:hAnsi="Segoe UI" w:cs="Segoe UI"/>
      <w:color w:val="000000"/>
      <w:kern w:val="28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F35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IRCinDallas/" TargetMode="External"/><Relationship Id="rId13" Type="http://schemas.openxmlformats.org/officeDocument/2006/relationships/hyperlink" Target="http://www.rcusa.org/advocate-now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cusa.org/who-is-a-refuge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fyi.legis.state.tx.us/Home.aspx" TargetMode="External"/><Relationship Id="rId10" Type="http://schemas.openxmlformats.org/officeDocument/2006/relationships/hyperlink" Target="mailto:RefugeeAdvocacy@googlegroup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cusa.org/refugee-policy-updates" TargetMode="External"/><Relationship Id="rId14" Type="http://schemas.openxmlformats.org/officeDocument/2006/relationships/hyperlink" Target="http://www.rcusa.org/blog/rcusa-local-congressional-visit-toolkit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IRC</Company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Bailey</dc:creator>
  <cp:keywords/>
  <dc:description/>
  <cp:lastModifiedBy>Kristen Borash</cp:lastModifiedBy>
  <cp:revision>2</cp:revision>
  <cp:lastPrinted>2016-10-05T21:19:00Z</cp:lastPrinted>
  <dcterms:created xsi:type="dcterms:W3CDTF">2017-03-15T18:38:00Z</dcterms:created>
  <dcterms:modified xsi:type="dcterms:W3CDTF">2017-03-15T18:38:00Z</dcterms:modified>
</cp:coreProperties>
</file>